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EB2D4" w14:textId="6F3B0FAB" w:rsidR="00071BD1" w:rsidRDefault="00071BD1" w:rsidP="4B11E0B6"/>
    <w:p w14:paraId="529E3C8E" w14:textId="77777777" w:rsidR="001E586D" w:rsidRDefault="001E586D" w:rsidP="001E586D">
      <w:pPr>
        <w:jc w:val="center"/>
        <w:rPr>
          <w:b/>
          <w:i/>
          <w:noProof/>
          <w:sz w:val="28"/>
          <w:szCs w:val="28"/>
        </w:rPr>
      </w:pPr>
    </w:p>
    <w:p w14:paraId="043ED123" w14:textId="47D507EF" w:rsidR="001E586D" w:rsidRDefault="001E586D" w:rsidP="001E586D">
      <w:pPr>
        <w:jc w:val="center"/>
        <w:rPr>
          <w:b/>
          <w:i/>
          <w:noProof/>
          <w:sz w:val="28"/>
          <w:szCs w:val="28"/>
        </w:rPr>
      </w:pPr>
      <w:r w:rsidRPr="001E586D">
        <w:rPr>
          <w:b/>
          <w:i/>
          <w:noProof/>
          <w:sz w:val="28"/>
          <w:szCs w:val="28"/>
        </w:rPr>
        <w:t>CAL POLY POMONA INSTANT ACCESS</w:t>
      </w:r>
    </w:p>
    <w:p w14:paraId="0C066A63" w14:textId="040DBE51" w:rsidR="001E586D" w:rsidRPr="001E586D" w:rsidRDefault="001E586D" w:rsidP="001E586D">
      <w:pPr>
        <w:rPr>
          <w:noProof/>
        </w:rPr>
      </w:pPr>
      <w:r>
        <w:rPr>
          <w:noProof/>
        </w:rPr>
        <w:t>Congratulations! Your course</w:t>
      </w:r>
      <w:r w:rsidR="00BB1722">
        <w:rPr>
          <w:noProof/>
        </w:rPr>
        <w:t xml:space="preserve"> is part of the </w:t>
      </w:r>
      <w:r w:rsidR="00BB1722" w:rsidRPr="00BB1722">
        <w:rPr>
          <w:b/>
          <w:noProof/>
        </w:rPr>
        <w:t>Instant Access P</w:t>
      </w:r>
      <w:r w:rsidRPr="00BB1722">
        <w:rPr>
          <w:b/>
          <w:noProof/>
        </w:rPr>
        <w:t>rogram</w:t>
      </w:r>
      <w:r>
        <w:rPr>
          <w:noProof/>
        </w:rPr>
        <w:t xml:space="preserve"> which means you will have access on the first day of school! </w:t>
      </w:r>
      <w:r w:rsidRPr="00BB1722">
        <w:rPr>
          <w:b/>
          <w:noProof/>
        </w:rPr>
        <w:t>Instant Access</w:t>
      </w:r>
      <w:r>
        <w:rPr>
          <w:noProof/>
        </w:rPr>
        <w:t xml:space="preserve"> delivers all required course materials </w:t>
      </w:r>
      <w:r w:rsidR="00BB1722">
        <w:rPr>
          <w:noProof/>
        </w:rPr>
        <w:t xml:space="preserve">for the course </w:t>
      </w:r>
      <w:r>
        <w:rPr>
          <w:noProof/>
        </w:rPr>
        <w:t xml:space="preserve">with the cost billed to your university account. </w:t>
      </w:r>
      <w:r w:rsidRPr="00BB1722">
        <w:rPr>
          <w:b/>
          <w:noProof/>
        </w:rPr>
        <w:t>If you are participating in this program, you do not need to buy course materials for this coruse as they will be provided to you</w:t>
      </w:r>
      <w:r>
        <w:rPr>
          <w:noProof/>
        </w:rPr>
        <w:t xml:space="preserve">. You get the required digital resources </w:t>
      </w:r>
      <w:r w:rsidRPr="00BB1722">
        <w:rPr>
          <w:b/>
          <w:noProof/>
        </w:rPr>
        <w:t>automatically uploaded to your Canvas account</w:t>
      </w:r>
      <w:r>
        <w:rPr>
          <w:noProof/>
        </w:rPr>
        <w:t>, so you can get started on assignments faster and hassle-free. You are now prepared to excel and can feel confident that you have been provided the most competitive pricing available, au</w:t>
      </w:r>
      <w:bookmarkStart w:id="0" w:name="_GoBack"/>
      <w:bookmarkEnd w:id="0"/>
      <w:r>
        <w:rPr>
          <w:noProof/>
        </w:rPr>
        <w:t xml:space="preserve">to added to your student account bill. </w:t>
      </w:r>
    </w:p>
    <w:p w14:paraId="3D07C4C9" w14:textId="77777777" w:rsidR="001E586D" w:rsidRDefault="001E586D" w:rsidP="4B11E0B6">
      <w:pPr>
        <w:rPr>
          <w:noProof/>
        </w:rPr>
      </w:pPr>
    </w:p>
    <w:p w14:paraId="3E7AB92E" w14:textId="77777777" w:rsidR="001E586D" w:rsidRDefault="001E586D" w:rsidP="4B11E0B6">
      <w:pPr>
        <w:rPr>
          <w:noProof/>
        </w:rPr>
      </w:pPr>
    </w:p>
    <w:p w14:paraId="52994539" w14:textId="6E15340D" w:rsidR="00071BD1" w:rsidRDefault="0A305FCF" w:rsidP="4B11E0B6">
      <w:r>
        <w:rPr>
          <w:noProof/>
        </w:rPr>
        <w:drawing>
          <wp:inline distT="0" distB="0" distL="0" distR="0" wp14:anchorId="552AF9BF" wp14:editId="0733E821">
            <wp:extent cx="7734302" cy="513644"/>
            <wp:effectExtent l="0" t="0" r="0" b="0"/>
            <wp:docPr id="1123708576" name="Picture 11237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734302" cy="513644"/>
                    </a:xfrm>
                    <a:prstGeom prst="rect">
                      <a:avLst/>
                    </a:prstGeom>
                  </pic:spPr>
                </pic:pic>
              </a:graphicData>
            </a:graphic>
          </wp:inline>
        </w:drawing>
      </w:r>
    </w:p>
    <w:p w14:paraId="584FBE37" w14:textId="23A64903" w:rsidR="4B11E0B6" w:rsidRDefault="4B11E0B6" w:rsidP="4B11E0B6">
      <w:pPr>
        <w:jc w:val="center"/>
      </w:pPr>
    </w:p>
    <w:p w14:paraId="441CCCCC" w14:textId="651453A3" w:rsidR="04B8A840" w:rsidRDefault="04B8A840" w:rsidP="4B11E0B6">
      <w:pPr>
        <w:ind w:left="540" w:right="900"/>
      </w:pPr>
      <w:r>
        <w:rPr>
          <w:noProof/>
        </w:rPr>
        <w:drawing>
          <wp:inline distT="0" distB="0" distL="0" distR="0" wp14:anchorId="4BB0B74B" wp14:editId="4B8A3427">
            <wp:extent cx="7238368" cy="1628775"/>
            <wp:effectExtent l="0" t="0" r="0" b="0"/>
            <wp:docPr id="1980176854" name="Picture 198017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238368" cy="1628775"/>
                    </a:xfrm>
                    <a:prstGeom prst="rect">
                      <a:avLst/>
                    </a:prstGeom>
                  </pic:spPr>
                </pic:pic>
              </a:graphicData>
            </a:graphic>
          </wp:inline>
        </w:drawing>
      </w:r>
    </w:p>
    <w:p w14:paraId="3370219F" w14:textId="55F31DC5" w:rsidR="0AE7278D" w:rsidRDefault="0AE7278D" w:rsidP="4B11E0B6">
      <w:pPr>
        <w:ind w:left="540" w:right="900"/>
      </w:pPr>
      <w:r>
        <w:rPr>
          <w:noProof/>
        </w:rPr>
        <w:drawing>
          <wp:inline distT="0" distB="0" distL="0" distR="0" wp14:anchorId="2DCD5CFE" wp14:editId="43A5ECD9">
            <wp:extent cx="7238400" cy="3381375"/>
            <wp:effectExtent l="0" t="0" r="0" b="0"/>
            <wp:docPr id="1902353293" name="Picture 190235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238400" cy="3381375"/>
                    </a:xfrm>
                    <a:prstGeom prst="rect">
                      <a:avLst/>
                    </a:prstGeom>
                  </pic:spPr>
                </pic:pic>
              </a:graphicData>
            </a:graphic>
          </wp:inline>
        </w:drawing>
      </w:r>
    </w:p>
    <w:p w14:paraId="102BEE19" w14:textId="3D88CEC8" w:rsidR="4B11E0B6" w:rsidRDefault="4B11E0B6" w:rsidP="4B11E0B6">
      <w:pPr>
        <w:ind w:left="540" w:right="900"/>
      </w:pPr>
    </w:p>
    <w:p w14:paraId="24483F42" w14:textId="203B9F9E" w:rsidR="4B11E0B6" w:rsidRDefault="4B11E0B6" w:rsidP="4B11E0B6">
      <w:pPr>
        <w:ind w:left="540" w:right="900"/>
      </w:pPr>
    </w:p>
    <w:p w14:paraId="14723A2D" w14:textId="070448A9" w:rsidR="4B11E0B6" w:rsidRDefault="4B11E0B6" w:rsidP="4B11E0B6">
      <w:pPr>
        <w:ind w:left="540" w:right="900"/>
      </w:pPr>
    </w:p>
    <w:p w14:paraId="540136BC" w14:textId="60A85284" w:rsidR="4B11E0B6" w:rsidRDefault="4B11E0B6" w:rsidP="4B11E0B6">
      <w:pPr>
        <w:ind w:left="540" w:right="900"/>
      </w:pPr>
    </w:p>
    <w:p w14:paraId="46CC2722" w14:textId="34B7BA41" w:rsidR="37C97D31" w:rsidRDefault="37C97D31" w:rsidP="4B11E0B6">
      <w:pPr>
        <w:ind w:left="540" w:right="900"/>
      </w:pPr>
      <w:r>
        <w:rPr>
          <w:noProof/>
        </w:rPr>
        <w:drawing>
          <wp:inline distT="0" distB="0" distL="0" distR="0" wp14:anchorId="3CB53FDF" wp14:editId="736E10DD">
            <wp:extent cx="4838698" cy="952500"/>
            <wp:effectExtent l="0" t="0" r="0" b="0"/>
            <wp:docPr id="1739753" name="Picture 173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838698" cy="952500"/>
                    </a:xfrm>
                    <a:prstGeom prst="rect">
                      <a:avLst/>
                    </a:prstGeom>
                  </pic:spPr>
                </pic:pic>
              </a:graphicData>
            </a:graphic>
          </wp:inline>
        </w:drawing>
      </w:r>
    </w:p>
    <w:p w14:paraId="38899C4B" w14:textId="49F6AC53" w:rsidR="1ADADFC2" w:rsidRDefault="1ADADFC2" w:rsidP="4B11E0B6">
      <w:pPr>
        <w:ind w:left="540" w:right="900"/>
      </w:pPr>
      <w:r>
        <w:rPr>
          <w:noProof/>
        </w:rPr>
        <w:lastRenderedPageBreak/>
        <w:drawing>
          <wp:inline distT="0" distB="0" distL="0" distR="0" wp14:anchorId="49D7B2E1" wp14:editId="52596F2A">
            <wp:extent cx="7238998" cy="4343400"/>
            <wp:effectExtent l="0" t="0" r="0" b="0"/>
            <wp:docPr id="1276210875" name="Picture 127621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238998" cy="4343400"/>
                    </a:xfrm>
                    <a:prstGeom prst="rect">
                      <a:avLst/>
                    </a:prstGeom>
                  </pic:spPr>
                </pic:pic>
              </a:graphicData>
            </a:graphic>
          </wp:inline>
        </w:drawing>
      </w:r>
    </w:p>
    <w:p w14:paraId="6724D4FE" w14:textId="33352392" w:rsidR="00071BD1" w:rsidRDefault="007C30E9" w:rsidP="4B11E0B6">
      <w:pPr>
        <w:ind w:left="540" w:right="900"/>
        <w:rPr>
          <w:rFonts w:ascii="Arial" w:eastAsia="Arial" w:hAnsi="Arial" w:cs="Arial"/>
          <w:sz w:val="24"/>
          <w:szCs w:val="24"/>
        </w:rPr>
      </w:pPr>
      <w:r w:rsidRPr="4B11E0B6">
        <w:rPr>
          <w:rFonts w:ascii="Arial" w:eastAsia="Arial" w:hAnsi="Arial" w:cs="Arial"/>
          <w:b/>
          <w:bCs/>
          <w:sz w:val="24"/>
          <w:szCs w:val="24"/>
        </w:rPr>
        <w:t>Need help?</w:t>
      </w:r>
      <w:r w:rsidRPr="4B11E0B6">
        <w:rPr>
          <w:rFonts w:ascii="Arial" w:eastAsia="Arial" w:hAnsi="Arial" w:cs="Arial"/>
          <w:sz w:val="24"/>
          <w:szCs w:val="24"/>
        </w:rPr>
        <w:t xml:space="preserve"> </w:t>
      </w:r>
    </w:p>
    <w:p w14:paraId="62CE0521" w14:textId="6FA27772" w:rsidR="00071BD1" w:rsidRDefault="007C30E9" w:rsidP="4B11E0B6">
      <w:pPr>
        <w:ind w:left="540" w:right="900"/>
        <w:rPr>
          <w:rFonts w:ascii="Arial" w:eastAsia="Arial" w:hAnsi="Arial" w:cs="Arial"/>
          <w:sz w:val="24"/>
          <w:szCs w:val="24"/>
        </w:rPr>
      </w:pPr>
      <w:r w:rsidRPr="4B11E0B6">
        <w:rPr>
          <w:rFonts w:ascii="Arial" w:eastAsia="Arial" w:hAnsi="Arial" w:cs="Arial"/>
          <w:sz w:val="24"/>
          <w:szCs w:val="24"/>
        </w:rPr>
        <w:t xml:space="preserve">For help with your Pearson Courseware with </w:t>
      </w:r>
      <w:r w:rsidR="2C1A743C" w:rsidRPr="4B11E0B6">
        <w:rPr>
          <w:rFonts w:ascii="Arial" w:eastAsia="Arial" w:hAnsi="Arial" w:cs="Arial"/>
          <w:sz w:val="24"/>
          <w:szCs w:val="24"/>
        </w:rPr>
        <w:t>Canvas</w:t>
      </w:r>
      <w:r w:rsidRPr="4B11E0B6">
        <w:rPr>
          <w:rFonts w:ascii="Arial" w:eastAsia="Arial" w:hAnsi="Arial" w:cs="Arial"/>
          <w:sz w:val="24"/>
          <w:szCs w:val="24"/>
        </w:rPr>
        <w:t xml:space="preserve">, </w:t>
      </w:r>
      <w:r w:rsidR="1C28492D" w:rsidRPr="4B11E0B6">
        <w:rPr>
          <w:rFonts w:ascii="Arial" w:eastAsia="Arial" w:hAnsi="Arial" w:cs="Arial"/>
          <w:sz w:val="24"/>
          <w:szCs w:val="24"/>
        </w:rPr>
        <w:t>visit</w:t>
      </w:r>
      <w:r w:rsidRPr="4B11E0B6">
        <w:rPr>
          <w:rFonts w:ascii="Arial" w:eastAsia="Arial" w:hAnsi="Arial" w:cs="Arial"/>
          <w:sz w:val="24"/>
          <w:szCs w:val="24"/>
        </w:rPr>
        <w:t xml:space="preserve"> </w:t>
      </w:r>
      <w:r w:rsidRPr="4B11E0B6">
        <w:rPr>
          <w:rFonts w:ascii="Arial" w:eastAsia="Arial" w:hAnsi="Arial" w:cs="Arial"/>
          <w:color w:val="0000FF"/>
          <w:sz w:val="24"/>
          <w:szCs w:val="24"/>
          <w:u w:val="single"/>
        </w:rPr>
        <w:t>https://support.pearson.com/getsupport/s/</w:t>
      </w:r>
      <w:r w:rsidRPr="4B11E0B6">
        <w:rPr>
          <w:rFonts w:ascii="Arial" w:eastAsia="Arial" w:hAnsi="Arial" w:cs="Arial"/>
          <w:sz w:val="24"/>
          <w:szCs w:val="24"/>
        </w:rPr>
        <w:t xml:space="preserve"> </w:t>
      </w:r>
    </w:p>
    <w:p w14:paraId="14A7ABF7" w14:textId="77777777" w:rsidR="00071BD1" w:rsidRDefault="00071BD1" w:rsidP="4B11E0B6">
      <w:pPr>
        <w:ind w:left="540" w:right="900"/>
        <w:rPr>
          <w:rFonts w:ascii="Arial" w:eastAsia="Arial" w:hAnsi="Arial" w:cs="Arial"/>
          <w:sz w:val="24"/>
          <w:szCs w:val="24"/>
        </w:rPr>
      </w:pPr>
    </w:p>
    <w:p w14:paraId="7F7CE88F" w14:textId="647399E9" w:rsidR="00071BD1" w:rsidRDefault="007C30E9" w:rsidP="4B11E0B6">
      <w:pPr>
        <w:ind w:left="540" w:right="900"/>
        <w:rPr>
          <w:rFonts w:ascii="Arial" w:eastAsia="Arial" w:hAnsi="Arial" w:cs="Arial"/>
          <w:color w:val="222222"/>
          <w:sz w:val="24"/>
          <w:szCs w:val="24"/>
          <w:highlight w:val="white"/>
        </w:rPr>
      </w:pPr>
      <w:r w:rsidRPr="661AD2B1">
        <w:rPr>
          <w:rFonts w:ascii="Arial" w:eastAsia="Arial" w:hAnsi="Arial" w:cs="Arial"/>
          <w:color w:val="222222"/>
          <w:sz w:val="24"/>
          <w:szCs w:val="24"/>
          <w:highlight w:val="white"/>
        </w:rPr>
        <w:t xml:space="preserve">If you do not wish to participate in the program you have </w:t>
      </w:r>
      <w:r w:rsidRPr="661AD2B1">
        <w:rPr>
          <w:rFonts w:ascii="Arial" w:eastAsia="Arial" w:hAnsi="Arial" w:cs="Arial"/>
          <w:b/>
          <w:bCs/>
          <w:color w:val="FF0000"/>
          <w:sz w:val="24"/>
          <w:szCs w:val="24"/>
          <w:highlight w:val="white"/>
        </w:rPr>
        <w:t xml:space="preserve">until </w:t>
      </w:r>
      <w:proofErr w:type="spellStart"/>
      <w:r w:rsidR="5EAB0764" w:rsidRPr="661AD2B1">
        <w:rPr>
          <w:rFonts w:ascii="Arial" w:eastAsia="Arial" w:hAnsi="Arial" w:cs="Arial"/>
          <w:b/>
          <w:bCs/>
          <w:color w:val="FF0000"/>
          <w:sz w:val="24"/>
          <w:szCs w:val="24"/>
          <w:highlight w:val="white"/>
        </w:rPr>
        <w:t>Septemer</w:t>
      </w:r>
      <w:proofErr w:type="spellEnd"/>
      <w:r w:rsidR="5EAB0764" w:rsidRPr="661AD2B1">
        <w:rPr>
          <w:rFonts w:ascii="Arial" w:eastAsia="Arial" w:hAnsi="Arial" w:cs="Arial"/>
          <w:b/>
          <w:bCs/>
          <w:color w:val="FF0000"/>
          <w:sz w:val="24"/>
          <w:szCs w:val="24"/>
          <w:highlight w:val="white"/>
        </w:rPr>
        <w:t xml:space="preserve"> 3, 2021</w:t>
      </w:r>
      <w:r w:rsidRPr="661AD2B1">
        <w:rPr>
          <w:rFonts w:ascii="Arial" w:eastAsia="Arial" w:hAnsi="Arial" w:cs="Arial"/>
          <w:b/>
          <w:bCs/>
          <w:color w:val="FF0000"/>
          <w:sz w:val="24"/>
          <w:szCs w:val="24"/>
          <w:highlight w:val="white"/>
        </w:rPr>
        <w:t xml:space="preserve"> </w:t>
      </w:r>
      <w:r w:rsidRPr="661AD2B1">
        <w:rPr>
          <w:rFonts w:ascii="Arial" w:eastAsia="Arial" w:hAnsi="Arial" w:cs="Arial"/>
          <w:color w:val="222222"/>
          <w:sz w:val="24"/>
          <w:szCs w:val="24"/>
          <w:highlight w:val="white"/>
        </w:rPr>
        <w:t>to "Opt Out". If you "Opt Out" of receiving and paying for your materials via this program, you will be responsible for obtaining those on your own. These are required materials for the course. </w:t>
      </w:r>
    </w:p>
    <w:p w14:paraId="6E8AD44A" w14:textId="5AE5FEDA" w:rsidR="4B11E0B6" w:rsidRDefault="4B11E0B6" w:rsidP="79FA8464">
      <w:pPr>
        <w:ind w:left="540" w:right="900"/>
        <w:rPr>
          <w:rFonts w:ascii="Arial" w:eastAsia="Arial" w:hAnsi="Arial" w:cs="Arial"/>
          <w:color w:val="222222"/>
          <w:sz w:val="24"/>
          <w:szCs w:val="24"/>
          <w:highlight w:val="white"/>
        </w:rPr>
      </w:pPr>
    </w:p>
    <w:p w14:paraId="51FCF228" w14:textId="564E42B8" w:rsidR="09077583" w:rsidRDefault="09077583" w:rsidP="3008E734">
      <w:pPr>
        <w:ind w:left="540" w:right="900"/>
        <w:rPr>
          <w:rFonts w:ascii="Arial" w:eastAsia="Arial" w:hAnsi="Arial" w:cs="Arial"/>
          <w:b/>
          <w:bCs/>
          <w:color w:val="222222"/>
          <w:sz w:val="28"/>
          <w:szCs w:val="28"/>
          <w:highlight w:val="white"/>
          <w:u w:val="single"/>
        </w:rPr>
      </w:pPr>
      <w:r w:rsidRPr="661AD2B1">
        <w:rPr>
          <w:rFonts w:ascii="Arial" w:eastAsia="Arial" w:hAnsi="Arial" w:cs="Arial"/>
          <w:b/>
          <w:bCs/>
          <w:color w:val="222222"/>
          <w:sz w:val="28"/>
          <w:szCs w:val="28"/>
          <w:highlight w:val="white"/>
          <w:u w:val="single"/>
        </w:rPr>
        <w:t>Opt Out Deadline</w:t>
      </w:r>
    </w:p>
    <w:p w14:paraId="6645C8A3" w14:textId="51B04C26" w:rsidR="4B11E0B6" w:rsidRDefault="4FBA103B" w:rsidP="661AD2B1">
      <w:pPr>
        <w:spacing w:line="259" w:lineRule="auto"/>
        <w:ind w:left="540" w:right="900"/>
        <w:rPr>
          <w:rFonts w:ascii="Arial" w:eastAsia="Arial" w:hAnsi="Arial" w:cs="Arial"/>
          <w:b/>
          <w:bCs/>
          <w:color w:val="222222"/>
          <w:sz w:val="28"/>
          <w:szCs w:val="28"/>
          <w:highlight w:val="white"/>
        </w:rPr>
      </w:pPr>
      <w:r w:rsidRPr="661AD2B1">
        <w:rPr>
          <w:rFonts w:ascii="Arial" w:eastAsia="Arial" w:hAnsi="Arial" w:cs="Arial"/>
          <w:b/>
          <w:bCs/>
          <w:color w:val="222222"/>
          <w:sz w:val="28"/>
          <w:szCs w:val="28"/>
          <w:highlight w:val="white"/>
        </w:rPr>
        <w:t>September 3, 2021</w:t>
      </w:r>
    </w:p>
    <w:p w14:paraId="60E6D61E" w14:textId="43DC6C48" w:rsidR="4B11E0B6" w:rsidRDefault="4B11E0B6" w:rsidP="4B11E0B6">
      <w:pPr>
        <w:ind w:right="900"/>
        <w:rPr>
          <w:color w:val="222222"/>
          <w:highlight w:val="white"/>
        </w:rPr>
      </w:pPr>
    </w:p>
    <w:p w14:paraId="6A5E7B96" w14:textId="6B95934E" w:rsidR="4B11E0B6" w:rsidRDefault="4B11E0B6" w:rsidP="4B11E0B6">
      <w:pPr>
        <w:ind w:right="900"/>
        <w:rPr>
          <w:color w:val="222222"/>
          <w:highlight w:val="white"/>
        </w:rPr>
      </w:pPr>
    </w:p>
    <w:p w14:paraId="1CCE7CAD" w14:textId="4A9F1CAB" w:rsidR="4B11E0B6" w:rsidRDefault="4B11E0B6" w:rsidP="4B11E0B6">
      <w:pPr>
        <w:ind w:left="540" w:right="900"/>
        <w:rPr>
          <w:color w:val="222222"/>
          <w:highlight w:val="white"/>
        </w:rPr>
      </w:pPr>
    </w:p>
    <w:p w14:paraId="131A0A09" w14:textId="04E29E16" w:rsidR="4B11E0B6" w:rsidRDefault="4B11E0B6" w:rsidP="4B11E0B6">
      <w:pPr>
        <w:ind w:left="540" w:right="900"/>
        <w:rPr>
          <w:color w:val="222222"/>
          <w:highlight w:val="white"/>
        </w:rPr>
      </w:pPr>
    </w:p>
    <w:p w14:paraId="1B31FC10" w14:textId="6BC65419" w:rsidR="4B11E0B6" w:rsidRDefault="4B11E0B6" w:rsidP="4B11E0B6">
      <w:pPr>
        <w:ind w:left="540" w:right="900"/>
        <w:rPr>
          <w:color w:val="222222"/>
          <w:highlight w:val="white"/>
        </w:rPr>
      </w:pPr>
    </w:p>
    <w:p w14:paraId="3F3F8F11" w14:textId="214ACD12" w:rsidR="4B11E0B6" w:rsidRDefault="4B11E0B6" w:rsidP="4B11E0B6">
      <w:pPr>
        <w:ind w:left="540" w:right="900"/>
        <w:rPr>
          <w:color w:val="222222"/>
          <w:highlight w:val="white"/>
        </w:rPr>
      </w:pPr>
    </w:p>
    <w:p w14:paraId="1B34745C" w14:textId="06E310DF" w:rsidR="4B11E0B6" w:rsidRDefault="4B11E0B6" w:rsidP="4B11E0B6">
      <w:pPr>
        <w:ind w:left="540" w:right="900"/>
        <w:rPr>
          <w:color w:val="222222"/>
          <w:highlight w:val="white"/>
        </w:rPr>
      </w:pPr>
    </w:p>
    <w:p w14:paraId="12B0F89D" w14:textId="6269E7B9" w:rsidR="3B886D29" w:rsidRDefault="3B886D29" w:rsidP="4B11E0B6">
      <w:pPr>
        <w:ind w:left="540" w:right="900"/>
      </w:pPr>
      <w:r>
        <w:rPr>
          <w:noProof/>
        </w:rPr>
        <w:drawing>
          <wp:inline distT="0" distB="0" distL="0" distR="0" wp14:anchorId="5334BAF0" wp14:editId="72E62E22">
            <wp:extent cx="4838698" cy="952500"/>
            <wp:effectExtent l="0" t="0" r="0" b="0"/>
            <wp:docPr id="913980602" name="Picture 91398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838698" cy="952500"/>
                    </a:xfrm>
                    <a:prstGeom prst="rect">
                      <a:avLst/>
                    </a:prstGeom>
                  </pic:spPr>
                </pic:pic>
              </a:graphicData>
            </a:graphic>
          </wp:inline>
        </w:drawing>
      </w:r>
    </w:p>
    <w:p w14:paraId="75F2C13D" w14:textId="77777777" w:rsidR="00071BD1" w:rsidRDefault="00071BD1">
      <w:pPr>
        <w:ind w:left="540" w:right="900"/>
        <w:rPr>
          <w:color w:val="222222"/>
          <w:highlight w:val="white"/>
        </w:rPr>
      </w:pPr>
    </w:p>
    <w:sectPr w:rsidR="00071BD1">
      <w:pgSz w:w="12240" w:h="15840"/>
      <w:pgMar w:top="0" w:right="0" w:bottom="0" w:left="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Playfair Display">
    <w:charset w:val="00"/>
    <w:family w:val="auto"/>
    <w:pitch w:val="variable"/>
    <w:sig w:usb0="00000207" w:usb1="00000000" w:usb2="00000000" w:usb3="00000000" w:csb0="000000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BBB"/>
    <w:multiLevelType w:val="multilevel"/>
    <w:tmpl w:val="3B9402A2"/>
    <w:lvl w:ilvl="0">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79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198831AF"/>
    <w:multiLevelType w:val="multilevel"/>
    <w:tmpl w:val="A6E08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966984"/>
    <w:multiLevelType w:val="multilevel"/>
    <w:tmpl w:val="8152B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D1"/>
    <w:rsid w:val="00071BD1"/>
    <w:rsid w:val="001E586D"/>
    <w:rsid w:val="004B7E5D"/>
    <w:rsid w:val="007C30E9"/>
    <w:rsid w:val="00BB1722"/>
    <w:rsid w:val="00C60BBB"/>
    <w:rsid w:val="00E400E8"/>
    <w:rsid w:val="00FB281F"/>
    <w:rsid w:val="04B8A840"/>
    <w:rsid w:val="051C80AC"/>
    <w:rsid w:val="06B529DF"/>
    <w:rsid w:val="070602ED"/>
    <w:rsid w:val="08432D21"/>
    <w:rsid w:val="09077583"/>
    <w:rsid w:val="0A305FCF"/>
    <w:rsid w:val="0AE7278D"/>
    <w:rsid w:val="0B310268"/>
    <w:rsid w:val="0FC39958"/>
    <w:rsid w:val="118D3D28"/>
    <w:rsid w:val="16C3C5C5"/>
    <w:rsid w:val="17FC7EAC"/>
    <w:rsid w:val="183E66C6"/>
    <w:rsid w:val="1A00F532"/>
    <w:rsid w:val="1ADADFC2"/>
    <w:rsid w:val="1C050393"/>
    <w:rsid w:val="1C28492D"/>
    <w:rsid w:val="1D4A9B14"/>
    <w:rsid w:val="21C0EA05"/>
    <w:rsid w:val="24B4C2C8"/>
    <w:rsid w:val="2510B0EA"/>
    <w:rsid w:val="2612E042"/>
    <w:rsid w:val="2AA85CE8"/>
    <w:rsid w:val="2C1A743C"/>
    <w:rsid w:val="2D86674D"/>
    <w:rsid w:val="2E2F9914"/>
    <w:rsid w:val="2F2FAC43"/>
    <w:rsid w:val="3008E734"/>
    <w:rsid w:val="367BBB08"/>
    <w:rsid w:val="369CA439"/>
    <w:rsid w:val="36E4612D"/>
    <w:rsid w:val="37415189"/>
    <w:rsid w:val="37C97D31"/>
    <w:rsid w:val="3803F2B2"/>
    <w:rsid w:val="3A19AE7B"/>
    <w:rsid w:val="3B886D29"/>
    <w:rsid w:val="3F9B7911"/>
    <w:rsid w:val="40D29842"/>
    <w:rsid w:val="493F98D0"/>
    <w:rsid w:val="49AE91CA"/>
    <w:rsid w:val="4A3A133F"/>
    <w:rsid w:val="4B11E0B6"/>
    <w:rsid w:val="4E3ED266"/>
    <w:rsid w:val="4FBA103B"/>
    <w:rsid w:val="51EDF50A"/>
    <w:rsid w:val="52452524"/>
    <w:rsid w:val="5EAB0764"/>
    <w:rsid w:val="60C53A09"/>
    <w:rsid w:val="62418919"/>
    <w:rsid w:val="62610A6A"/>
    <w:rsid w:val="661AD2B1"/>
    <w:rsid w:val="6625C752"/>
    <w:rsid w:val="678EE80F"/>
    <w:rsid w:val="6835ED82"/>
    <w:rsid w:val="6A021564"/>
    <w:rsid w:val="6D1C3130"/>
    <w:rsid w:val="78379682"/>
    <w:rsid w:val="79FA8464"/>
    <w:rsid w:val="7A4E2674"/>
    <w:rsid w:val="7BBC2214"/>
    <w:rsid w:val="7CD6E510"/>
    <w:rsid w:val="7DD1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EF31"/>
  <w15:docId w15:val="{3A019CD7-81F6-4ECD-9A66-FA22428A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line="459" w:lineRule="auto"/>
      <w:ind w:left="1923"/>
      <w:outlineLvl w:val="0"/>
    </w:pPr>
    <w:rPr>
      <w:rFonts w:ascii="Times New Roman" w:eastAsia="Times New Roman" w:hAnsi="Times New Roman" w:cs="Times New Roman"/>
      <w:b/>
      <w:sz w:val="42"/>
      <w:szCs w:val="42"/>
    </w:rPr>
  </w:style>
  <w:style w:type="paragraph" w:styleId="Heading2">
    <w:name w:val="heading 2"/>
    <w:basedOn w:val="Normal"/>
    <w:next w:val="Normal"/>
    <w:uiPriority w:val="9"/>
    <w:semiHidden/>
    <w:unhideWhenUsed/>
    <w:qFormat/>
    <w:pPr>
      <w:spacing w:before="48"/>
      <w:outlineLvl w:val="1"/>
    </w:pPr>
    <w:rPr>
      <w:rFonts w:ascii="Times New Roman" w:eastAsia="Times New Roman" w:hAnsi="Times New Roman" w:cs="Times New Roman"/>
      <w:b/>
      <w:sz w:val="32"/>
      <w:szCs w:val="32"/>
    </w:rPr>
  </w:style>
  <w:style w:type="paragraph" w:styleId="Heading3">
    <w:name w:val="heading 3"/>
    <w:basedOn w:val="Normal"/>
    <w:next w:val="Normal"/>
    <w:uiPriority w:val="9"/>
    <w:semiHidden/>
    <w:unhideWhenUsed/>
    <w:qFormat/>
    <w:pPr>
      <w:spacing w:before="80"/>
      <w:ind w:left="144"/>
      <w:jc w:val="center"/>
      <w:outlineLvl w:val="2"/>
    </w:pPr>
    <w:rPr>
      <w:rFonts w:ascii="Playfair Display" w:eastAsia="Playfair Display" w:hAnsi="Playfair Display" w:cs="Playfair Display"/>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C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3447">
      <w:bodyDiv w:val="1"/>
      <w:marLeft w:val="0"/>
      <w:marRight w:val="0"/>
      <w:marTop w:val="0"/>
      <w:marBottom w:val="0"/>
      <w:divBdr>
        <w:top w:val="none" w:sz="0" w:space="0" w:color="auto"/>
        <w:left w:val="none" w:sz="0" w:space="0" w:color="auto"/>
        <w:bottom w:val="none" w:sz="0" w:space="0" w:color="auto"/>
        <w:right w:val="none" w:sz="0" w:space="0" w:color="auto"/>
      </w:divBdr>
    </w:div>
    <w:div w:id="2107117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 Douglas</dc:creator>
  <cp:lastModifiedBy>Suzanne Donnelly</cp:lastModifiedBy>
  <cp:revision>3</cp:revision>
  <dcterms:created xsi:type="dcterms:W3CDTF">2021-08-05T18:07:00Z</dcterms:created>
  <dcterms:modified xsi:type="dcterms:W3CDTF">2021-08-05T18:08:00Z</dcterms:modified>
</cp:coreProperties>
</file>